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WCAG 2.2 POUR Principles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</w:trPr>
        <w:tc>
          <w:tcPr>
            <w:tcW w:type="dxa" w:w="4320"/>
          </w:tcPr>
          <w:p>
            <w:r/>
            <w:r>
              <w:rPr>
                <w:b/>
              </w:rPr>
              <w:t>Principle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Key questions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P</w:t>
            </w:r>
            <w:r>
              <w:rPr/>
              <w:t>erceivable</w:t>
            </w:r>
          </w:p>
        </w:tc>
        <w:tc>
          <w:tcPr>
            <w:tcW w:type="dxa" w:w="4320"/>
          </w:tcPr>
          <w:p>
            <w:r/>
            <w:r>
              <w:rPr/>
              <w:t xml:space="preserve">Can users </w:t>
            </w:r>
            <w:r>
              <w:rPr/>
              <w:t>see or hear</w:t>
            </w:r>
            <w:r>
              <w:rPr/>
              <w:t xml:space="preserve"> the content?</w:t>
            </w:r>
            <w:r>
              <w:br/>
            </w:r>
            <w:r>
              <w:rPr/>
              <w:t>• Alt text for images?</w:t>
            </w:r>
            <w:r>
              <w:br/>
            </w:r>
            <w:r>
              <w:rPr/>
              <w:t>• Captions for video?</w:t>
            </w:r>
            <w:r>
              <w:br/>
            </w:r>
            <w:r>
              <w:rPr/>
              <w:t>• Sufficient contrast?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O</w:t>
            </w:r>
            <w:r>
              <w:rPr/>
              <w:t>perable</w:t>
            </w:r>
          </w:p>
        </w:tc>
        <w:tc>
          <w:tcPr>
            <w:tcW w:type="dxa" w:w="4320"/>
          </w:tcPr>
          <w:p>
            <w:r/>
            <w:r>
              <w:rPr/>
              <w:t xml:space="preserve">Can users </w:t>
            </w:r>
            <w:r>
              <w:rPr/>
              <w:t>interact</w:t>
            </w:r>
            <w:r>
              <w:rPr/>
              <w:t xml:space="preserve"> with everything?</w:t>
            </w:r>
            <w:r>
              <w:br/>
            </w:r>
            <w:r>
              <w:rPr/>
              <w:t>• Keyboard accessible?</w:t>
            </w:r>
            <w:r>
              <w:br/>
            </w:r>
            <w:r>
              <w:rPr/>
              <w:t>• No time limits?</w:t>
            </w:r>
            <w:r>
              <w:br/>
            </w:r>
            <w:r>
              <w:rPr/>
              <w:t>• Clear navigation?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U</w:t>
            </w:r>
            <w:r>
              <w:rPr/>
              <w:t>nderstandable</w:t>
            </w:r>
          </w:p>
        </w:tc>
        <w:tc>
          <w:tcPr>
            <w:tcW w:type="dxa" w:w="4320"/>
          </w:tcPr>
          <w:p>
            <w:r/>
            <w:r>
              <w:rPr/>
              <w:t xml:space="preserve">Can users </w:t>
            </w:r>
            <w:r>
              <w:rPr/>
              <w:t>comprehend</w:t>
            </w:r>
            <w:r>
              <w:rPr/>
              <w:t xml:space="preserve"> content and UI?</w:t>
            </w:r>
            <w:r>
              <w:br/>
            </w:r>
            <w:r>
              <w:rPr/>
              <w:t>• Clear language?</w:t>
            </w:r>
            <w:r>
              <w:br/>
            </w:r>
            <w:r>
              <w:rPr/>
              <w:t>• Consistent navigation?</w:t>
            </w:r>
            <w:r>
              <w:br/>
            </w:r>
            <w:r>
              <w:rPr/>
              <w:t>• Helpful error messages?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R</w:t>
            </w:r>
            <w:r>
              <w:rPr/>
              <w:t>obust</w:t>
            </w:r>
          </w:p>
        </w:tc>
        <w:tc>
          <w:tcPr>
            <w:tcW w:type="dxa" w:w="4320"/>
          </w:tcPr>
          <w:p>
            <w:r/>
            <w:r>
              <w:rPr/>
              <w:t xml:space="preserve">Does it work with </w:t>
            </w:r>
            <w:r>
              <w:rPr/>
              <w:t>assistive technology</w:t>
            </w:r>
            <w:r>
              <w:rPr/>
              <w:t>?</w:t>
            </w:r>
            <w:r>
              <w:br/>
            </w:r>
            <w:r>
              <w:rPr/>
              <w:t>• Valid HTML?</w:t>
            </w:r>
            <w:r>
              <w:br/>
            </w:r>
            <w:r>
              <w:rPr/>
              <w:t>• Proper ARIA usage?</w:t>
            </w:r>
            <w:r>
              <w:br/>
            </w:r>
            <w:r>
              <w:rPr/>
              <w:t>• Tested with screen readers?</w:t>
            </w:r>
          </w:p>
        </w:tc>
      </w:tr>
    </w:tbl>
    <w:p>
      <w:r>
        <w:rPr>
          <w:b/>
        </w:rPr>
        <w:t>UA target:</w:t>
      </w:r>
      <w:r>
        <w:rPr/>
        <w:t xml:space="preserve"> WCAG 2.2 Level AA | </w:t>
      </w:r>
      <w:r>
        <w:rPr>
          <w:b/>
        </w:rPr>
        <w:t>Federal requirement:</w:t>
      </w:r>
      <w:r>
        <w:rPr/>
        <w:t xml:space="preserve"> WCAG 2.1 Level AA by April 26, 2027 (ADA Title II)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University of Arizona Digital Accessibility. Updated October 2026. Current version: </w:t>
    </w:r>
    <w:hyperlink r:id="rId1">
      <w:r>
        <w:rPr>
          <w:rStyle w:val="Hyperlink"/>
          <w:color w:val="0C234B"/>
          <w:u w:val="single"/>
        </w:rPr>
        <w:t xml:space="preserve">accessibility.arizona.edu quick reference cards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C23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C23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C23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ccessibility.arizona.edu/tools-checklists/quick-reference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WCAG 2.2 POUR Principles: Accessibility at Arizona</dc:title>
  <dc:subject>Quick Reference Card</dc:subject>
  <dc:creator>University of Arizona Digital Accessibility</dc:creator>
  <cp:keywords>accessibility, quick reference card, University of Arizona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