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Quick Reference Cards: Accessibility at Arizona</w:t>
      </w:r>
    </w:p>
    <w:p>
      <w:r>
        <w:t>Keep these quick reference cards at your desk for easy access to accessibility best practices. Each card covers a specific topic and starts on a new page. Use your headings list or the Navigation pane to move between cards.</w:t>
      </w:r>
    </w:p>
    <w:p>
      <w:pPr>
        <w:pStyle w:val="Heading2"/>
      </w:pPr>
      <w:r>
        <w:t>Cards in this document</w:t>
      </w:r>
    </w:p>
    <w:p>
      <w:pPr>
        <w:pStyle w:val="ListBullet"/>
      </w:pPr>
      <w:r>
        <w:t>Microsoft Word Accessibility Checklist</w:t>
      </w:r>
    </w:p>
    <w:p>
      <w:pPr>
        <w:pStyle w:val="ListBullet"/>
      </w:pPr>
      <w:r>
        <w:t>PowerPoint Accessibility Checklist</w:t>
      </w:r>
    </w:p>
    <w:p>
      <w:pPr>
        <w:pStyle w:val="ListBullet"/>
      </w:pPr>
      <w:r>
        <w:t>Essential Keyboard Navigation</w:t>
      </w:r>
    </w:p>
    <w:p>
      <w:pPr>
        <w:pStyle w:val="ListBullet"/>
      </w:pPr>
      <w:r>
        <w:t>Alt Text Quick Guide</w:t>
      </w:r>
    </w:p>
    <w:p>
      <w:pPr>
        <w:pStyle w:val="ListBullet"/>
      </w:pPr>
      <w:r>
        <w:t>Color Contrast Requirements</w:t>
      </w:r>
    </w:p>
    <w:p>
      <w:pPr>
        <w:pStyle w:val="ListBullet"/>
      </w:pPr>
      <w:r>
        <w:t>WCAG 2.2 POUR Principles</w:t>
      </w:r>
    </w:p>
    <w:p>
      <w:pPr>
        <w:pStyle w:val="ListBullet"/>
      </w:pPr>
      <w:r>
        <w:t>5-Minute Accessibility Audit</w:t>
      </w:r>
    </w:p>
    <w:p>
      <w:pPr>
        <w:pStyle w:val="ListBullet"/>
      </w:pPr>
      <w:r>
        <w:t>Accessible Email Checklist (Outlook)</w:t>
      </w:r>
    </w:p>
    <w:p>
      <w:pPr>
        <w:pStyle w:val="ListBullet"/>
      </w:pPr>
      <w:r>
        <w:t>Video &amp; Media Accessibility</w:t>
      </w:r>
    </w:p>
    <w:p>
      <w:pPr>
        <w:pStyle w:val="ListBullet"/>
      </w:pPr>
      <w:r>
        <w:t>Screen Reader Quick Start</w:t>
      </w:r>
    </w:p>
    <w:p>
      <w:pPr>
        <w:pStyle w:val="Heading2"/>
        <w:pageBreakBefore/>
      </w:pPr>
      <w:r>
        <w:t>Microsoft Word Accessibility Checklist</w:t>
      </w:r>
    </w:p>
    <w:p>
      <w:r>
        <w:rPr>
          <w:b/>
        </w:rPr>
        <w:t>Run Accessibility Checker:</w:t>
      </w:r>
      <w:r>
        <w:rPr/>
        <w:t xml:space="preserve"> Review → Check Accessibility</w:t>
      </w:r>
    </w:p>
    <w:p>
      <w:pPr>
        <w:pStyle w:val="ListBullet"/>
      </w:pPr>
      <w:r>
        <w:rPr>
          <w:b/>
        </w:rPr>
        <w:t>Headings:</w:t>
      </w:r>
      <w:r>
        <w:rPr/>
        <w:t xml:space="preserve"> Use built-in Heading styles (Home → Styles), not bold text</w:t>
      </w:r>
    </w:p>
    <w:p>
      <w:pPr>
        <w:pStyle w:val="ListBullet"/>
      </w:pPr>
      <w:r>
        <w:rPr>
          <w:b/>
        </w:rPr>
        <w:t>Alt text:</w:t>
      </w:r>
      <w:r>
        <w:rPr/>
        <w:t xml:space="preserve"> Right-click images → Edit Alt Text → Write description</w:t>
      </w:r>
    </w:p>
    <w:p>
      <w:pPr>
        <w:pStyle w:val="ListBullet"/>
      </w:pPr>
      <w:r>
        <w:rPr>
          <w:b/>
        </w:rPr>
        <w:t>Links:</w:t>
      </w:r>
      <w:r>
        <w:rPr/>
        <w:t xml:space="preserve"> Use descriptive text, not "click here" (Ctrl+K to edit)</w:t>
      </w:r>
    </w:p>
    <w:p>
      <w:pPr>
        <w:pStyle w:val="ListBullet"/>
      </w:pPr>
      <w:r>
        <w:rPr>
          <w:b/>
        </w:rPr>
        <w:t>Lists:</w:t>
      </w:r>
      <w:r>
        <w:rPr/>
        <w:t xml:space="preserve"> Use built-in bullet/number lists, not manual dashes</w:t>
      </w:r>
    </w:p>
    <w:p>
      <w:pPr>
        <w:pStyle w:val="ListBullet"/>
      </w:pPr>
      <w:r>
        <w:rPr>
          <w:b/>
        </w:rPr>
        <w:t>Tables:</w:t>
      </w:r>
      <w:r>
        <w:rPr/>
        <w:t xml:space="preserve"> Use Insert → Table; check "Header row" in Table Design</w:t>
      </w:r>
    </w:p>
    <w:p>
      <w:pPr>
        <w:pStyle w:val="ListBullet"/>
      </w:pPr>
      <w:r>
        <w:rPr>
          <w:b/>
        </w:rPr>
        <w:t>Color:</w:t>
      </w:r>
      <w:r>
        <w:rPr/>
        <w:t xml:space="preserve"> Don't use color alone to convey meaning; check contrast</w:t>
      </w:r>
    </w:p>
    <w:p>
      <w:pPr>
        <w:pStyle w:val="ListBullet"/>
      </w:pPr>
      <w:r>
        <w:rPr>
          <w:b/>
        </w:rPr>
        <w:t>Language:</w:t>
      </w:r>
      <w:r>
        <w:rPr/>
        <w:t xml:space="preserve"> Review → Language → Set Proofing Language</w:t>
      </w:r>
    </w:p>
    <w:p>
      <w:pPr>
        <w:pStyle w:val="ListBullet"/>
      </w:pPr>
      <w:r>
        <w:rPr>
          <w:b/>
        </w:rPr>
        <w:t>Reading order:</w:t>
      </w:r>
      <w:r>
        <w:rPr/>
        <w:t xml:space="preserve"> Selection Pane shows order (Home → Select → Selection Pane)</w:t>
      </w:r>
    </w:p>
    <w:p>
      <w:r>
        <w:rPr>
          <w:b/>
        </w:rPr>
        <w:t>Export to PDF:</w:t>
      </w:r>
      <w:r>
        <w:rPr/>
        <w:t xml:space="preserve"> File → Export → Create PDF/XPS → Options → Document structure tags for accessibility</w:t>
      </w:r>
    </w:p>
    <w:p>
      <w:pPr>
        <w:pStyle w:val="Heading2"/>
        <w:pageBreakBefore/>
      </w:pPr>
      <w:r>
        <w:t>PowerPoint Accessibility Checklist</w:t>
      </w:r>
    </w:p>
    <w:p>
      <w:r>
        <w:rPr>
          <w:b/>
        </w:rPr>
        <w:t>Run Accessibility Checker:</w:t>
      </w:r>
      <w:r>
        <w:rPr/>
        <w:t xml:space="preserve"> Review → Check Accessibility</w:t>
      </w:r>
    </w:p>
    <w:p>
      <w:pPr>
        <w:pStyle w:val="ListBullet"/>
      </w:pPr>
      <w:r>
        <w:rPr>
          <w:b/>
        </w:rPr>
        <w:t>Slide titles:</w:t>
      </w:r>
      <w:r>
        <w:rPr/>
        <w:t xml:space="preserve"> Every slide needs a unique title (use Layout with title placeholder)</w:t>
      </w:r>
    </w:p>
    <w:p>
      <w:pPr>
        <w:pStyle w:val="ListBullet"/>
      </w:pPr>
      <w:r>
        <w:rPr>
          <w:b/>
        </w:rPr>
        <w:t>Reading order:</w:t>
      </w:r>
      <w:r>
        <w:rPr/>
        <w:t xml:space="preserve"> Home → Arrange → Selection Pane → Drag to reorder</w:t>
      </w:r>
    </w:p>
    <w:p>
      <w:pPr>
        <w:pStyle w:val="ListBullet"/>
      </w:pPr>
      <w:r>
        <w:rPr>
          <w:b/>
        </w:rPr>
        <w:t>Alt text:</w:t>
      </w:r>
      <w:r>
        <w:rPr/>
        <w:t xml:space="preserve"> Right-click images/charts → Edit Alt Text</w:t>
      </w:r>
    </w:p>
    <w:p>
      <w:pPr>
        <w:pStyle w:val="ListBullet"/>
      </w:pPr>
      <w:r>
        <w:rPr>
          <w:b/>
        </w:rPr>
        <w:t>Links:</w:t>
      </w:r>
      <w:r>
        <w:rPr/>
        <w:t xml:space="preserve"> Insert → Link → Display text (make it descriptive)</w:t>
      </w:r>
    </w:p>
    <w:p>
      <w:pPr>
        <w:pStyle w:val="ListBullet"/>
      </w:pPr>
      <w:r>
        <w:rPr>
          <w:b/>
        </w:rPr>
        <w:t>Tables:</w:t>
      </w:r>
      <w:r>
        <w:rPr/>
        <w:t xml:space="preserve"> Simple tables only; use "Header Row" in Table Design</w:t>
      </w:r>
    </w:p>
    <w:p>
      <w:pPr>
        <w:pStyle w:val="ListBullet"/>
      </w:pPr>
      <w:r>
        <w:rPr>
          <w:b/>
        </w:rPr>
        <w:t>Color contrast:</w:t>
      </w:r>
      <w:r>
        <w:rPr/>
        <w:t xml:space="preserve"> 4.5:1 for text; avoid red/green combinations</w:t>
      </w:r>
    </w:p>
    <w:p>
      <w:pPr>
        <w:pStyle w:val="ListBullet"/>
      </w:pPr>
      <w:r>
        <w:rPr>
          <w:b/>
        </w:rPr>
        <w:t>Animations:</w:t>
      </w:r>
      <w:r>
        <w:rPr/>
        <w:t xml:space="preserve"> Keep simple; avoid auto-advance; no flashing</w:t>
      </w:r>
    </w:p>
    <w:p>
      <w:pPr>
        <w:pStyle w:val="ListBullet"/>
      </w:pPr>
      <w:r>
        <w:rPr>
          <w:b/>
        </w:rPr>
        <w:t>Videos:</w:t>
      </w:r>
      <w:r>
        <w:rPr/>
        <w:t xml:space="preserve"> Add captions (Insert → Video → right-click → Insert Captions)</w:t>
      </w:r>
    </w:p>
    <w:p>
      <w:r>
        <w:rPr>
          <w:b/>
        </w:rPr>
        <w:t>Share as PDF:</w:t>
      </w:r>
      <w:r>
        <w:rPr/>
        <w:t xml:space="preserve"> File → Export → Create PDF/XPS → Options → Document structure tags</w:t>
      </w:r>
    </w:p>
    <w:p>
      <w:pPr>
        <w:pStyle w:val="Heading2"/>
        <w:pageBreakBefore/>
      </w:pPr>
      <w:r>
        <w:t>Essential Keyboard Navigation</w:t>
      </w:r>
    </w:p>
    <w:p>
      <w:r>
        <w:rPr>
          <w:b/>
        </w:rPr>
        <w:t>Test every interactive element with these keys: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</w:trPr>
        <w:tc>
          <w:tcPr>
            <w:tcW w:type="dxa" w:w="4320"/>
          </w:tcPr>
          <w:p>
            <w:r/>
            <w:r>
              <w:rPr>
                <w:b/>
              </w:rPr>
              <w:t>Key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Action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Tab</w:t>
            </w:r>
          </w:p>
        </w:tc>
        <w:tc>
          <w:tcPr>
            <w:tcW w:type="dxa" w:w="4320"/>
          </w:tcPr>
          <w:p>
            <w:r/>
            <w:r>
              <w:rPr/>
              <w:t>Move to next interactive element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Shift</w:t>
            </w:r>
            <w:r>
              <w:rPr/>
              <w:t xml:space="preserve"> + </w:t>
            </w:r>
            <w:r>
              <w:rPr/>
              <w:t>Tab</w:t>
            </w:r>
          </w:p>
        </w:tc>
        <w:tc>
          <w:tcPr>
            <w:tcW w:type="dxa" w:w="4320"/>
          </w:tcPr>
          <w:p>
            <w:r/>
            <w:r>
              <w:rPr/>
              <w:t>Move to previous interactive element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Enter</w:t>
            </w:r>
          </w:p>
        </w:tc>
        <w:tc>
          <w:tcPr>
            <w:tcW w:type="dxa" w:w="4320"/>
          </w:tcPr>
          <w:p>
            <w:r/>
            <w:r>
              <w:rPr/>
              <w:t>Activate link or button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Space</w:t>
            </w:r>
          </w:p>
        </w:tc>
        <w:tc>
          <w:tcPr>
            <w:tcW w:type="dxa" w:w="4320"/>
          </w:tcPr>
          <w:p>
            <w:r/>
            <w:r>
              <w:rPr/>
              <w:t>Activate button, toggle checkbox, scroll page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Escape</w:t>
            </w:r>
          </w:p>
        </w:tc>
        <w:tc>
          <w:tcPr>
            <w:tcW w:type="dxa" w:w="4320"/>
          </w:tcPr>
          <w:p>
            <w:r/>
            <w:r>
              <w:rPr/>
              <w:t>Close modal/dialog, cancel action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↑</w:t>
            </w:r>
            <w:r>
              <w:rPr/>
              <w:t xml:space="preserve"> </w:t>
            </w:r>
            <w:r>
              <w:rPr/>
              <w:t>↓</w:t>
            </w:r>
          </w:p>
        </w:tc>
        <w:tc>
          <w:tcPr>
            <w:tcW w:type="dxa" w:w="4320"/>
          </w:tcPr>
          <w:p>
            <w:r/>
            <w:r>
              <w:rPr/>
              <w:t>Navigate within menus, radio groups, select boxes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←</w:t>
            </w:r>
            <w:r>
              <w:rPr/>
              <w:t xml:space="preserve"> </w:t>
            </w:r>
            <w:r>
              <w:rPr/>
              <w:t>→</w:t>
            </w:r>
          </w:p>
        </w:tc>
        <w:tc>
          <w:tcPr>
            <w:tcW w:type="dxa" w:w="4320"/>
          </w:tcPr>
          <w:p>
            <w:r/>
            <w:r>
              <w:rPr/>
              <w:t>Navigate tabs, sliders, tree items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Home</w:t>
            </w:r>
            <w:r>
              <w:rPr/>
              <w:t xml:space="preserve"> / </w:t>
            </w:r>
            <w:r>
              <w:rPr/>
              <w:t>End</w:t>
            </w:r>
          </w:p>
        </w:tc>
        <w:tc>
          <w:tcPr>
            <w:tcW w:type="dxa" w:w="4320"/>
          </w:tcPr>
          <w:p>
            <w:r/>
            <w:r>
              <w:rPr/>
              <w:t>Jump to first/last item in list</w:t>
            </w:r>
          </w:p>
        </w:tc>
      </w:tr>
    </w:tbl>
    <w:p>
      <w:r>
        <w:rPr>
          <w:b/>
        </w:rPr>
        <w:t>Pass:</w:t>
      </w:r>
      <w:r>
        <w:rPr/>
        <w:t xml:space="preserve"> Focus visible, logical order, no traps, all features accessible</w:t>
      </w:r>
    </w:p>
    <w:p>
      <w:r>
        <w:rPr>
          <w:b/>
        </w:rPr>
        <w:t>Fail:</w:t>
      </w:r>
      <w:r>
        <w:rPr/>
        <w:t xml:space="preserve"> Can't reach element, can't escape, focus invisible, wrong order</w:t>
      </w:r>
    </w:p>
    <w:p>
      <w:pPr>
        <w:pStyle w:val="Heading2"/>
        <w:pageBreakBefore/>
      </w:pPr>
      <w:r>
        <w:t>Alt Text Quick Guide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</w:trPr>
        <w:tc>
          <w:tcPr>
            <w:tcW w:type="dxa" w:w="4320"/>
          </w:tcPr>
          <w:p>
            <w:r/>
            <w:r>
              <w:rPr>
                <w:b/>
              </w:rPr>
              <w:t>Image type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Alt text approach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Informative</w:t>
            </w:r>
          </w:p>
        </w:tc>
        <w:tc>
          <w:tcPr>
            <w:tcW w:type="dxa" w:w="4320"/>
          </w:tcPr>
          <w:p>
            <w:r/>
            <w:r>
              <w:rPr/>
              <w:t>Describe the content and purpose. "Student studying in library with laptop"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Decorative</w:t>
            </w:r>
          </w:p>
        </w:tc>
        <w:tc>
          <w:tcPr>
            <w:tcW w:type="dxa" w:w="4320"/>
          </w:tcPr>
          <w:p>
            <w:r/>
            <w:r>
              <w:rPr/>
              <w:t>Mark as decorative or use alt="" (empty). Don't describe.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Functional</w:t>
            </w:r>
            <w:r>
              <w:rPr/>
              <w:t xml:space="preserve"> (button/link)</w:t>
            </w:r>
          </w:p>
        </w:tc>
        <w:tc>
          <w:tcPr>
            <w:tcW w:type="dxa" w:w="4320"/>
          </w:tcPr>
          <w:p>
            <w:r/>
            <w:r>
              <w:rPr/>
              <w:t>Describe the action. "Search", "Submit form", "Go to homepage"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Chart/Graph</w:t>
            </w:r>
          </w:p>
        </w:tc>
        <w:tc>
          <w:tcPr>
            <w:tcW w:type="dxa" w:w="4320"/>
          </w:tcPr>
          <w:p>
            <w:r/>
            <w:r>
              <w:rPr/>
              <w:t>Summarize the data and trend. Provide data table nearby.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Complex</w:t>
            </w:r>
            <w:r>
              <w:rPr/>
              <w:t xml:space="preserve"> (diagram)</w:t>
            </w:r>
          </w:p>
        </w:tc>
        <w:tc>
          <w:tcPr>
            <w:tcW w:type="dxa" w:w="4320"/>
          </w:tcPr>
          <w:p>
            <w:r/>
            <w:r>
              <w:rPr/>
              <w:t>Brief alt + link to full description or long description nearby.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Text in image</w:t>
            </w:r>
          </w:p>
        </w:tc>
        <w:tc>
          <w:tcPr>
            <w:tcW w:type="dxa" w:w="4320"/>
          </w:tcPr>
          <w:p>
            <w:r/>
            <w:r>
              <w:rPr/>
              <w:t>Include all visible text. Better: use real text instead.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Logo</w:t>
            </w:r>
          </w:p>
        </w:tc>
        <w:tc>
          <w:tcPr>
            <w:tcW w:type="dxa" w:w="4320"/>
          </w:tcPr>
          <w:p>
            <w:r/>
            <w:r>
              <w:rPr/>
              <w:t>"University of Arizona logo" or just "University of Arizona"</w:t>
            </w:r>
          </w:p>
        </w:tc>
      </w:tr>
    </w:tbl>
    <w:p>
      <w:r>
        <w:rPr>
          <w:b/>
        </w:rPr>
        <w:t>Tips:</w:t>
      </w:r>
    </w:p>
    <w:p>
      <w:pPr>
        <w:pStyle w:val="ListBullet"/>
      </w:pPr>
      <w:r>
        <w:rPr/>
        <w:t>Be concise and focus on why the image is there (WCAG sets no character limit; put the full detail of complex images such as charts in nearby text)</w:t>
      </w:r>
    </w:p>
    <w:p>
      <w:pPr>
        <w:pStyle w:val="ListBullet"/>
      </w:pPr>
      <w:r>
        <w:rPr/>
        <w:t>Don't start with "Image of..." or "Picture of..."</w:t>
      </w:r>
    </w:p>
    <w:p>
      <w:pPr>
        <w:pStyle w:val="ListBullet"/>
      </w:pPr>
      <w:r>
        <w:rPr/>
        <w:t>Context matters—same image may need different alt text in different places</w:t>
      </w:r>
    </w:p>
    <w:p>
      <w:pPr>
        <w:pStyle w:val="Heading2"/>
        <w:pageBreakBefore/>
      </w:pPr>
      <w:r>
        <w:t>Color Contrast Requirements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</w:tcPr>
          <w:p>
            <w:r/>
            <w:r>
              <w:rPr>
                <w:b/>
              </w:rPr>
              <w:t>Content type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Minimum ratio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WCAG criterion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Normal text (&lt;18pt or &lt;14pt bold)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4.5:1</w:t>
            </w:r>
          </w:p>
        </w:tc>
        <w:tc>
          <w:tcPr>
            <w:tcW w:type="dxa" w:w="2880"/>
          </w:tcPr>
          <w:p>
            <w:r/>
            <w:r>
              <w:rPr/>
              <w:t>1.4.3 AA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Large text (≥18pt or ≥14pt bold)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3:1</w:t>
            </w:r>
          </w:p>
        </w:tc>
        <w:tc>
          <w:tcPr>
            <w:tcW w:type="dxa" w:w="2880"/>
          </w:tcPr>
          <w:p>
            <w:r/>
            <w:r>
              <w:rPr/>
              <w:t>1.4.3 AA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UI components, graphics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3:1</w:t>
            </w:r>
          </w:p>
        </w:tc>
        <w:tc>
          <w:tcPr>
            <w:tcW w:type="dxa" w:w="2880"/>
          </w:tcPr>
          <w:p>
            <w:r/>
            <w:r>
              <w:rPr/>
              <w:t>1.4.11 AA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Focus indicators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3:1</w:t>
            </w:r>
          </w:p>
        </w:tc>
        <w:tc>
          <w:tcPr>
            <w:tcW w:type="dxa" w:w="2880"/>
          </w:tcPr>
          <w:p>
            <w:r/>
            <w:r>
              <w:rPr/>
              <w:t>1.4.11 AA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Enhanced (AAA) normal text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7:1</w:t>
            </w:r>
          </w:p>
        </w:tc>
        <w:tc>
          <w:tcPr>
            <w:tcW w:type="dxa" w:w="2880"/>
          </w:tcPr>
          <w:p>
            <w:r/>
            <w:r>
              <w:rPr/>
              <w:t>1.4.6 AAA</w:t>
            </w:r>
          </w:p>
        </w:tc>
      </w:tr>
    </w:tbl>
    <w:p>
      <w:r>
        <w:rPr>
          <w:b/>
        </w:rPr>
        <w:t>Quick test tools:</w:t>
      </w:r>
    </w:p>
    <w:p>
      <w:pPr>
        <w:pStyle w:val="ListBullet"/>
      </w:pPr>
      <w:hyperlink r:id="rId10">
        <w:r>
          <w:rPr>
            <w:rStyle w:val="Hyperlink"/>
            <w:color w:val="0C234B"/>
            <w:u w:val="single"/>
          </w:rPr>
          <w:t xml:space="preserve">WebAIM Contrast Checker</w:t>
        </w:r>
      </w:hyperlink>
    </w:p>
    <w:p>
      <w:pPr>
        <w:pStyle w:val="ListBullet"/>
      </w:pPr>
      <w:hyperlink r:id="rId11">
        <w:r>
          <w:rPr>
            <w:rStyle w:val="Hyperlink"/>
            <w:color w:val="0C234B"/>
            <w:u w:val="single"/>
          </w:rPr>
          <w:t xml:space="preserve">TPGi Colour Contrast Analyser</w:t>
        </w:r>
      </w:hyperlink>
      <w:r>
        <w:rPr/>
        <w:t>(desktop app)</w:t>
      </w:r>
    </w:p>
    <w:p>
      <w:pPr>
        <w:pStyle w:val="ListBullet"/>
      </w:pPr>
      <w:r>
        <w:rPr/>
        <w:t>axe DevTools, WAVE browser extensions</w:t>
      </w:r>
    </w:p>
    <w:p>
      <w:r>
        <w:rPr>
          <w:b/>
        </w:rPr>
        <w:t>Remember:</w:t>
      </w:r>
      <w:r>
        <w:rPr/>
        <w:t xml:space="preserve"> Never use color alone to convey information!</w:t>
      </w:r>
    </w:p>
    <w:p>
      <w:pPr>
        <w:pStyle w:val="Heading2"/>
        <w:pageBreakBefore/>
      </w:pPr>
      <w:r>
        <w:t>WCAG 2.2 POUR Principles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</w:trPr>
        <w:tc>
          <w:tcPr>
            <w:tcW w:type="dxa" w:w="4320"/>
          </w:tcPr>
          <w:p>
            <w:r/>
            <w:r>
              <w:rPr>
                <w:b/>
              </w:rPr>
              <w:t>Principle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Key questions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P</w:t>
            </w:r>
            <w:r>
              <w:rPr/>
              <w:t>erceivable</w:t>
            </w:r>
          </w:p>
        </w:tc>
        <w:tc>
          <w:tcPr>
            <w:tcW w:type="dxa" w:w="4320"/>
          </w:tcPr>
          <w:p>
            <w:r/>
            <w:r>
              <w:rPr/>
              <w:t xml:space="preserve">Can users </w:t>
            </w:r>
            <w:r>
              <w:rPr/>
              <w:t>see or hear</w:t>
            </w:r>
            <w:r>
              <w:rPr/>
              <w:t xml:space="preserve"> the content?</w:t>
            </w:r>
            <w:r>
              <w:br/>
            </w:r>
            <w:r>
              <w:rPr/>
              <w:t>• Alt text for images?</w:t>
            </w:r>
            <w:r>
              <w:br/>
            </w:r>
            <w:r>
              <w:rPr/>
              <w:t>• Captions for video?</w:t>
            </w:r>
            <w:r>
              <w:br/>
            </w:r>
            <w:r>
              <w:rPr/>
              <w:t>• Sufficient contrast?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O</w:t>
            </w:r>
            <w:r>
              <w:rPr/>
              <w:t>perable</w:t>
            </w:r>
          </w:p>
        </w:tc>
        <w:tc>
          <w:tcPr>
            <w:tcW w:type="dxa" w:w="4320"/>
          </w:tcPr>
          <w:p>
            <w:r/>
            <w:r>
              <w:rPr/>
              <w:t xml:space="preserve">Can users </w:t>
            </w:r>
            <w:r>
              <w:rPr/>
              <w:t>interact</w:t>
            </w:r>
            <w:r>
              <w:rPr/>
              <w:t xml:space="preserve"> with everything?</w:t>
            </w:r>
            <w:r>
              <w:br/>
            </w:r>
            <w:r>
              <w:rPr/>
              <w:t>• Keyboard accessible?</w:t>
            </w:r>
            <w:r>
              <w:br/>
            </w:r>
            <w:r>
              <w:rPr/>
              <w:t>• No time limits?</w:t>
            </w:r>
            <w:r>
              <w:br/>
            </w:r>
            <w:r>
              <w:rPr/>
              <w:t>• Clear navigation?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U</w:t>
            </w:r>
            <w:r>
              <w:rPr/>
              <w:t>nderstandable</w:t>
            </w:r>
          </w:p>
        </w:tc>
        <w:tc>
          <w:tcPr>
            <w:tcW w:type="dxa" w:w="4320"/>
          </w:tcPr>
          <w:p>
            <w:r/>
            <w:r>
              <w:rPr/>
              <w:t xml:space="preserve">Can users </w:t>
            </w:r>
            <w:r>
              <w:rPr/>
              <w:t>comprehend</w:t>
            </w:r>
            <w:r>
              <w:rPr/>
              <w:t xml:space="preserve"> content and UI?</w:t>
            </w:r>
            <w:r>
              <w:br/>
            </w:r>
            <w:r>
              <w:rPr/>
              <w:t>• Clear language?</w:t>
            </w:r>
            <w:r>
              <w:br/>
            </w:r>
            <w:r>
              <w:rPr/>
              <w:t>• Consistent navigation?</w:t>
            </w:r>
            <w:r>
              <w:br/>
            </w:r>
            <w:r>
              <w:rPr/>
              <w:t>• Helpful error messages?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R</w:t>
            </w:r>
            <w:r>
              <w:rPr/>
              <w:t>obust</w:t>
            </w:r>
          </w:p>
        </w:tc>
        <w:tc>
          <w:tcPr>
            <w:tcW w:type="dxa" w:w="4320"/>
          </w:tcPr>
          <w:p>
            <w:r/>
            <w:r>
              <w:rPr/>
              <w:t xml:space="preserve">Does it work with </w:t>
            </w:r>
            <w:r>
              <w:rPr/>
              <w:t>assistive technology</w:t>
            </w:r>
            <w:r>
              <w:rPr/>
              <w:t>?</w:t>
            </w:r>
            <w:r>
              <w:br/>
            </w:r>
            <w:r>
              <w:rPr/>
              <w:t>• Valid HTML?</w:t>
            </w:r>
            <w:r>
              <w:br/>
            </w:r>
            <w:r>
              <w:rPr/>
              <w:t>• Proper ARIA usage?</w:t>
            </w:r>
            <w:r>
              <w:br/>
            </w:r>
            <w:r>
              <w:rPr/>
              <w:t>• Tested with screen readers?</w:t>
            </w:r>
          </w:p>
        </w:tc>
      </w:tr>
    </w:tbl>
    <w:p>
      <w:r>
        <w:rPr>
          <w:b/>
        </w:rPr>
        <w:t>UA target:</w:t>
      </w:r>
      <w:r>
        <w:rPr/>
        <w:t xml:space="preserve"> WCAG 2.2 Level AA | </w:t>
      </w:r>
      <w:r>
        <w:rPr>
          <w:b/>
        </w:rPr>
        <w:t>Federal requirement:</w:t>
      </w:r>
      <w:r>
        <w:rPr/>
        <w:t xml:space="preserve"> WCAG 2.1 Level AA by April 26, 2027 (ADA Title II)</w:t>
      </w:r>
    </w:p>
    <w:p>
      <w:pPr>
        <w:pStyle w:val="Heading2"/>
        <w:pageBreakBefore/>
      </w:pPr>
      <w:r>
        <w:t>5-Minute Accessibility Audit</w:t>
      </w:r>
    </w:p>
    <w:p>
      <w:pPr>
        <w:pStyle w:val="ListBullet"/>
      </w:pPr>
      <w:r>
        <w:rPr>
          <w:b/>
        </w:rPr>
        <w:t>Tab through the page</w:t>
      </w:r>
      <w:r>
        <w:rPr/>
        <w:t xml:space="preserve"> — Can you reach everything? Is focus visible?</w:t>
      </w:r>
    </w:p>
    <w:p>
      <w:pPr>
        <w:pStyle w:val="ListBullet"/>
      </w:pPr>
      <w:r>
        <w:rPr>
          <w:b/>
        </w:rPr>
        <w:t>Zoom to 200%</w:t>
      </w:r>
      <w:r>
        <w:rPr/>
        <w:t xml:space="preserve"> — Does content reflow without horizontal scrolling?</w:t>
      </w:r>
    </w:p>
    <w:p>
      <w:pPr>
        <w:pStyle w:val="ListBullet"/>
      </w:pPr>
      <w:r>
        <w:rPr>
          <w:b/>
        </w:rPr>
        <w:t>Check headings</w:t>
      </w:r>
      <w:r>
        <w:rPr/>
        <w:t xml:space="preserve"> — Run WAVE or axe; is there a logical H1→H2→H3 structure?</w:t>
      </w:r>
    </w:p>
    <w:p>
      <w:pPr>
        <w:pStyle w:val="ListBullet"/>
      </w:pPr>
      <w:r>
        <w:rPr>
          <w:b/>
        </w:rPr>
        <w:t>View without images</w:t>
      </w:r>
      <w:r>
        <w:rPr/>
        <w:t xml:space="preserve"> — Are alt texts meaningful? Is info still clear?</w:t>
      </w:r>
    </w:p>
    <w:p>
      <w:pPr>
        <w:pStyle w:val="ListBullet"/>
      </w:pPr>
      <w:r>
        <w:rPr>
          <w:b/>
        </w:rPr>
        <w:t>Test one form</w:t>
      </w:r>
      <w:r>
        <w:rPr/>
        <w:t xml:space="preserve"> — Are labels connected? Do errors identify the problem?</w:t>
      </w:r>
    </w:p>
    <w:p>
      <w:pPr>
        <w:pStyle w:val="ListBullet"/>
      </w:pPr>
      <w:r>
        <w:rPr>
          <w:b/>
        </w:rPr>
        <w:t>Play any video</w:t>
      </w:r>
      <w:r>
        <w:rPr/>
        <w:t xml:space="preserve"> — Are captions available and accurate?</w:t>
      </w:r>
    </w:p>
    <w:p>
      <w:pPr>
        <w:pStyle w:val="ListBullet"/>
      </w:pPr>
      <w:r>
        <w:rPr>
          <w:b/>
        </w:rPr>
        <w:t>Check links</w:t>
      </w:r>
      <w:r>
        <w:rPr/>
        <w:t xml:space="preserve"> — Do link texts make sense out of context? (No "click here")</w:t>
      </w:r>
    </w:p>
    <w:p>
      <w:pPr>
        <w:pStyle w:val="ListBullet"/>
      </w:pPr>
      <w:r>
        <w:rPr>
          <w:b/>
        </w:rPr>
        <w:t>Try high contrast</w:t>
      </w:r>
      <w:r>
        <w:rPr/>
        <w:t xml:space="preserve"> — Does the page still work in Windows High Contrast mode?</w:t>
      </w:r>
    </w:p>
    <w:p>
      <w:r>
        <w:rPr>
          <w:b/>
        </w:rPr>
        <w:t>Found issues?</w:t>
      </w:r>
      <w:r>
        <w:rPr/>
        <w:t xml:space="preserve"> Log them and prioritize by user impact.</w:t>
      </w:r>
    </w:p>
    <w:p>
      <w:r>
        <w:rPr>
          <w:b/>
        </w:rPr>
        <w:t>Need help?</w:t>
      </w:r>
      <w:r>
        <w:rPr/>
      </w:r>
      <w:hyperlink r:id="rId12">
        <w:r>
          <w:rPr>
            <w:rStyle w:val="Hyperlink"/>
            <w:color w:val="0C234B"/>
            <w:u w:val="single"/>
          </w:rPr>
          <w:t xml:space="preserve">accessibility@arizona.edu</w:t>
        </w:r>
      </w:hyperlink>
    </w:p>
    <w:p>
      <w:pPr>
        <w:pStyle w:val="Heading2"/>
        <w:pageBreakBefore/>
      </w:pPr>
      <w:r>
        <w:t>Accessible Email Checklist (Outlook)</w:t>
      </w:r>
    </w:p>
    <w:p>
      <w:pPr>
        <w:pStyle w:val="ListBullet"/>
      </w:pPr>
      <w:r>
        <w:rPr>
          <w:b/>
        </w:rPr>
        <w:t>Subject line:</w:t>
      </w:r>
      <w:r>
        <w:rPr/>
        <w:t xml:space="preserve"> Clear and descriptive (not "Newsletter" alone)</w:t>
      </w:r>
    </w:p>
    <w:p>
      <w:pPr>
        <w:pStyle w:val="ListBullet"/>
      </w:pPr>
      <w:r>
        <w:rPr>
          <w:b/>
        </w:rPr>
        <w:t>Headings:</w:t>
      </w:r>
      <w:r>
        <w:rPr/>
        <w:t xml:space="preserve"> Use Format Text → Styles (not just bold text)</w:t>
      </w:r>
    </w:p>
    <w:p>
      <w:pPr>
        <w:pStyle w:val="ListBullet"/>
      </w:pPr>
      <w:r>
        <w:rPr>
          <w:b/>
        </w:rPr>
        <w:t>Images:</w:t>
      </w:r>
      <w:r>
        <w:rPr/>
        <w:t xml:space="preserve"> Right-click → Edit Alt Text (or mark decorative)</w:t>
      </w:r>
    </w:p>
    <w:p>
      <w:pPr>
        <w:pStyle w:val="ListBullet"/>
      </w:pPr>
      <w:r>
        <w:rPr>
          <w:b/>
        </w:rPr>
        <w:t>Links:</w:t>
      </w:r>
      <w:r>
        <w:rPr/>
        <w:t xml:space="preserve"> Descriptive text, not bare URLs or "click here"</w:t>
      </w:r>
    </w:p>
    <w:p>
      <w:pPr>
        <w:pStyle w:val="ListBullet"/>
      </w:pPr>
      <w:r>
        <w:rPr>
          <w:b/>
        </w:rPr>
        <w:t>Lists:</w:t>
      </w:r>
      <w:r>
        <w:rPr/>
        <w:t xml:space="preserve"> Use built-in bullet/numbered lists</w:t>
      </w:r>
    </w:p>
    <w:p>
      <w:pPr>
        <w:pStyle w:val="ListBullet"/>
      </w:pPr>
      <w:r>
        <w:rPr>
          <w:b/>
        </w:rPr>
        <w:t>Tables:</w:t>
      </w:r>
      <w:r>
        <w:rPr/>
        <w:t xml:space="preserve"> Simple structure only; use for data, not layout</w:t>
      </w:r>
    </w:p>
    <w:p>
      <w:pPr>
        <w:pStyle w:val="ListBullet"/>
      </w:pPr>
      <w:r>
        <w:rPr>
          <w:b/>
        </w:rPr>
        <w:t>Color:</w:t>
      </w:r>
      <w:r>
        <w:rPr/>
        <w:t xml:space="preserve"> Don't rely on color alone; maintain contrast</w:t>
      </w:r>
    </w:p>
    <w:p>
      <w:pPr>
        <w:pStyle w:val="ListBullet"/>
      </w:pPr>
      <w:r>
        <w:rPr>
          <w:b/>
        </w:rPr>
        <w:t>Attachments:</w:t>
      </w:r>
      <w:r>
        <w:rPr/>
        <w:t xml:space="preserve"> Include accessible versions; mention format in email</w:t>
      </w:r>
    </w:p>
    <w:p>
      <w:pPr>
        <w:pStyle w:val="ListBullet"/>
      </w:pPr>
      <w:r>
        <w:rPr>
          <w:b/>
        </w:rPr>
        <w:t>Plain text:</w:t>
      </w:r>
      <w:r>
        <w:rPr/>
        <w:t xml:space="preserve"> Provide plain text alternative for complex HTML emails</w:t>
      </w:r>
    </w:p>
    <w:p>
      <w:pPr>
        <w:pStyle w:val="ListBullet"/>
      </w:pPr>
      <w:r>
        <w:rPr>
          <w:b/>
        </w:rPr>
        <w:t>Test:</w:t>
      </w:r>
      <w:r>
        <w:rPr/>
        <w:t xml:space="preserve"> Send yourself a test; check in different email clients</w:t>
      </w:r>
    </w:p>
    <w:p>
      <w:r>
        <w:rPr>
          <w:b/>
        </w:rPr>
        <w:t>Run check:</w:t>
      </w:r>
      <w:r>
        <w:rPr/>
        <w:t xml:space="preserve"> Options → Check Accessibility (before sending)</w:t>
      </w:r>
    </w:p>
    <w:p>
      <w:pPr>
        <w:pStyle w:val="Heading2"/>
        <w:pageBreakBefore/>
      </w:pPr>
      <w:r>
        <w:t>Video &amp; Media Accessibility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</w:trPr>
        <w:tc>
          <w:tcPr>
            <w:tcW w:type="dxa" w:w="4320"/>
          </w:tcPr>
          <w:p>
            <w:r/>
            <w:r>
              <w:rPr>
                <w:b/>
              </w:rPr>
              <w:t>Content type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Requirements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Pre-recorded video</w:t>
            </w:r>
          </w:p>
        </w:tc>
        <w:tc>
          <w:tcPr>
            <w:tcW w:type="dxa" w:w="4320"/>
          </w:tcPr>
          <w:p>
            <w:r/>
            <w:r>
              <w:rPr/>
              <w:t>Captions (synchronized text for dialogue + sounds)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Pre-recorded audio</w:t>
            </w:r>
          </w:p>
        </w:tc>
        <w:tc>
          <w:tcPr>
            <w:tcW w:type="dxa" w:w="4320"/>
          </w:tcPr>
          <w:p>
            <w:r/>
            <w:r>
              <w:rPr/>
              <w:t>Transcript (text version of all audio content)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Live video/audio</w:t>
            </w:r>
          </w:p>
        </w:tc>
        <w:tc>
          <w:tcPr>
            <w:tcW w:type="dxa" w:w="4320"/>
          </w:tcPr>
          <w:p>
            <w:r/>
            <w:r>
              <w:rPr/>
              <w:t>Live captions (CART) for real-time events</w:t>
            </w:r>
          </w:p>
        </w:tc>
      </w:tr>
      <w:tr>
        <w:tc>
          <w:tcPr>
            <w:tcW w:type="dxa" w:w="4320"/>
          </w:tcPr>
          <w:p>
            <w:r/>
            <w:r>
              <w:rPr/>
              <w:t>Visual-only content</w:t>
            </w:r>
          </w:p>
        </w:tc>
        <w:tc>
          <w:tcPr>
            <w:tcW w:type="dxa" w:w="4320"/>
          </w:tcPr>
          <w:p>
            <w:r/>
            <w:r>
              <w:rPr/>
              <w:t>Audio description or text description</w:t>
            </w:r>
          </w:p>
        </w:tc>
      </w:tr>
    </w:tbl>
    <w:p>
      <w:r>
        <w:rPr>
          <w:b/>
        </w:rPr>
        <w:t>Caption quality targets:</w:t>
      </w:r>
    </w:p>
    <w:p>
      <w:pPr>
        <w:pStyle w:val="ListBullet"/>
      </w:pPr>
      <w:r>
        <w:rPr/>
        <w:t>99%+ accuracy for educational content</w:t>
      </w:r>
    </w:p>
    <w:p>
      <w:pPr>
        <w:pStyle w:val="ListBullet"/>
      </w:pPr>
      <w:r>
        <w:rPr/>
        <w:t>Speaker identification for multiple speakers</w:t>
      </w:r>
    </w:p>
    <w:p>
      <w:pPr>
        <w:pStyle w:val="ListBullet"/>
      </w:pPr>
      <w:r>
        <w:rPr/>
        <w:t>Sound effects noted: [applause], [music playing]</w:t>
      </w:r>
    </w:p>
    <w:p>
      <w:pPr>
        <w:pStyle w:val="ListBullet"/>
      </w:pPr>
      <w:r>
        <w:rPr/>
        <w:t>Synchronized within 2-3 seconds of audio</w:t>
      </w:r>
    </w:p>
    <w:p>
      <w:r>
        <w:rPr>
          <w:b/>
        </w:rPr>
        <w:t>Tools:</w:t>
      </w:r>
      <w:r>
        <w:rPr/>
        <w:t xml:space="preserve"> Panopto (auto-caption + edit), YouTube Studio, Rev.com</w:t>
      </w:r>
    </w:p>
    <w:p>
      <w:pPr>
        <w:pStyle w:val="Heading2"/>
        <w:pageBreakBefore/>
      </w:pPr>
      <w:r>
        <w:t>Screen Reader Quick Start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</w:tcPr>
          <w:p>
            <w:r/>
            <w:r>
              <w:rPr>
                <w:b/>
              </w:rPr>
              <w:t>Platform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Screen reader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Start/Stop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Windows (free)</w:t>
            </w:r>
          </w:p>
        </w:tc>
        <w:tc>
          <w:tcPr>
            <w:tcW w:type="dxa" w:w="2880"/>
          </w:tcPr>
          <w:p>
            <w:r/>
            <w:r>
              <w:rPr/>
              <w:t>NVDA</w:t>
            </w:r>
          </w:p>
        </w:tc>
        <w:tc>
          <w:tcPr>
            <w:tcW w:type="dxa" w:w="2880"/>
          </w:tcPr>
          <w:p>
            <w:r/>
            <w:r>
              <w:rPr/>
              <w:t>Ctrl</w:t>
            </w:r>
            <w:r>
              <w:rPr/>
              <w:t>+</w:t>
            </w:r>
            <w:r>
              <w:rPr/>
              <w:t>Alt</w:t>
            </w:r>
            <w:r>
              <w:rPr/>
              <w:t>+</w:t>
            </w:r>
            <w:r>
              <w:rPr/>
              <w:t>N</w:t>
            </w:r>
            <w:r>
              <w:rPr/>
              <w:t xml:space="preserve"> / </w:t>
            </w:r>
            <w:r>
              <w:rPr/>
              <w:t>Insert</w:t>
            </w:r>
            <w:r>
              <w:rPr/>
              <w:t>+</w:t>
            </w:r>
            <w:r>
              <w:rPr/>
              <w:t>Q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Windows (built-in)</w:t>
            </w:r>
          </w:p>
        </w:tc>
        <w:tc>
          <w:tcPr>
            <w:tcW w:type="dxa" w:w="2880"/>
          </w:tcPr>
          <w:p>
            <w:r/>
            <w:r>
              <w:rPr/>
              <w:t>Narrator</w:t>
            </w:r>
          </w:p>
        </w:tc>
        <w:tc>
          <w:tcPr>
            <w:tcW w:type="dxa" w:w="2880"/>
          </w:tcPr>
          <w:p>
            <w:r/>
            <w:r>
              <w:rPr/>
              <w:t>Win</w:t>
            </w:r>
            <w:r>
              <w:rPr/>
              <w:t>+</w:t>
            </w:r>
            <w:r>
              <w:rPr/>
              <w:t>Ctrl</w:t>
            </w:r>
            <w:r>
              <w:rPr/>
              <w:t>+</w:t>
            </w:r>
            <w:r>
              <w:rPr/>
              <w:t>Enter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Mac</w:t>
            </w:r>
          </w:p>
        </w:tc>
        <w:tc>
          <w:tcPr>
            <w:tcW w:type="dxa" w:w="2880"/>
          </w:tcPr>
          <w:p>
            <w:r/>
            <w:r>
              <w:rPr/>
              <w:t>VoiceOver</w:t>
            </w:r>
          </w:p>
        </w:tc>
        <w:tc>
          <w:tcPr>
            <w:tcW w:type="dxa" w:w="2880"/>
          </w:tcPr>
          <w:p>
            <w:r/>
            <w:r>
              <w:rPr/>
              <w:t>Cmd</w:t>
            </w:r>
            <w:r>
              <w:rPr/>
              <w:t>+</w:t>
            </w:r>
            <w:r>
              <w:rPr/>
              <w:t>F5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iPhone/iPad</w:t>
            </w:r>
          </w:p>
        </w:tc>
        <w:tc>
          <w:tcPr>
            <w:tcW w:type="dxa" w:w="2880"/>
          </w:tcPr>
          <w:p>
            <w:r/>
            <w:r>
              <w:rPr/>
              <w:t>VoiceOver</w:t>
            </w:r>
          </w:p>
        </w:tc>
        <w:tc>
          <w:tcPr>
            <w:tcW w:type="dxa" w:w="2880"/>
          </w:tcPr>
          <w:p>
            <w:r/>
            <w:r>
              <w:rPr/>
              <w:t>Settings → Accessibility → VoiceOver (or triple-click home/side)</w:t>
            </w:r>
          </w:p>
        </w:tc>
      </w:tr>
      <w:tr>
        <w:tc>
          <w:tcPr>
            <w:tcW w:type="dxa" w:w="2880"/>
          </w:tcPr>
          <w:p>
            <w:r/>
            <w:r>
              <w:rPr/>
              <w:t>Android</w:t>
            </w:r>
          </w:p>
        </w:tc>
        <w:tc>
          <w:tcPr>
            <w:tcW w:type="dxa" w:w="2880"/>
          </w:tcPr>
          <w:p>
            <w:r/>
            <w:r>
              <w:rPr/>
              <w:t>TalkBack</w:t>
            </w:r>
          </w:p>
        </w:tc>
        <w:tc>
          <w:tcPr>
            <w:tcW w:type="dxa" w:w="2880"/>
          </w:tcPr>
          <w:p>
            <w:r/>
            <w:r>
              <w:rPr/>
              <w:t>Settings → Accessibility → TalkBack</w:t>
            </w:r>
          </w:p>
        </w:tc>
      </w:tr>
    </w:tbl>
    <w:p>
      <w:r>
        <w:rPr>
          <w:b/>
        </w:rPr>
        <w:t>Basic NVDA commands:</w:t>
      </w:r>
    </w:p>
    <w:p>
      <w:pPr>
        <w:pStyle w:val="ListBullet"/>
      </w:pPr>
      <w:r>
        <w:rPr/>
        <w:t>↓</w:t>
      </w:r>
      <w:r>
        <w:rPr/>
        <w:t xml:space="preserve"> Next item</w:t>
      </w:r>
    </w:p>
    <w:p>
      <w:pPr>
        <w:pStyle w:val="ListBullet"/>
      </w:pPr>
      <w:r>
        <w:rPr/>
        <w:t>H</w:t>
      </w:r>
      <w:r>
        <w:rPr/>
        <w:t xml:space="preserve"> Next heading</w:t>
      </w:r>
    </w:p>
    <w:p>
      <w:pPr>
        <w:pStyle w:val="ListBullet"/>
      </w:pPr>
      <w:r>
        <w:rPr/>
        <w:t>K</w:t>
      </w:r>
      <w:r>
        <w:rPr/>
        <w:t xml:space="preserve"> Next link</w:t>
      </w:r>
    </w:p>
    <w:p>
      <w:pPr>
        <w:pStyle w:val="ListBullet"/>
      </w:pPr>
      <w:r>
        <w:rPr/>
        <w:t>F</w:t>
      </w:r>
      <w:r>
        <w:rPr/>
        <w:t xml:space="preserve"> Next form field</w:t>
      </w:r>
    </w:p>
    <w:p>
      <w:pPr>
        <w:pStyle w:val="ListBullet"/>
      </w:pPr>
      <w:r>
        <w:rPr/>
        <w:t>T</w:t>
      </w:r>
      <w:r>
        <w:rPr/>
        <w:t xml:space="preserve"> Next table</w:t>
      </w:r>
    </w:p>
    <w:p>
      <w:pPr>
        <w:pStyle w:val="ListBullet"/>
      </w:pPr>
      <w:r>
        <w:rPr/>
        <w:t>D</w:t>
      </w:r>
      <w:r>
        <w:rPr/>
        <w:t xml:space="preserve"> Next landmark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University of Arizona Digital Accessibility. Updated October 2026. Current version: </w:t>
    </w:r>
    <w:hyperlink r:id="rId1">
      <w:r>
        <w:rPr>
          <w:rStyle w:val="Hyperlink"/>
          <w:color w:val="0C234B"/>
          <w:u w:val="single"/>
        </w:rPr>
        <w:t xml:space="preserve">accessibility.arizona.edu quick reference cards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C23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C23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C23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ebaim.org/resources/contrastchecker/" TargetMode="External"/><Relationship Id="rId11" Type="http://schemas.openxmlformats.org/officeDocument/2006/relationships/hyperlink" Target="https://www.tpgi.com/color-contrast-checker/" TargetMode="External"/><Relationship Id="rId12" Type="http://schemas.openxmlformats.org/officeDocument/2006/relationships/hyperlink" Target="mailto:accessibility@arizona.edu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ccessibility.arizona.edu/tools-checklists/quick-reference-c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Quick Reference Cards: Accessibility at Arizona</dc:title>
  <dc:subject>Quick Reference Cards</dc:subject>
  <dc:creator>University of Arizona Digital Accessibility</dc:creator>
  <cp:keywords>accessibility, quick reference card, University of Arizona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